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A8" w:rsidRDefault="002541A8" w:rsidP="003740B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02B7455" wp14:editId="1E1A951B">
            <wp:simplePos x="0" y="0"/>
            <wp:positionH relativeFrom="margin">
              <wp:posOffset>-1010920</wp:posOffset>
            </wp:positionH>
            <wp:positionV relativeFrom="margin">
              <wp:posOffset>-252095</wp:posOffset>
            </wp:positionV>
            <wp:extent cx="1480820" cy="2130425"/>
            <wp:effectExtent l="0" t="0" r="0" b="3175"/>
            <wp:wrapTight wrapText="bothSides">
              <wp:wrapPolygon edited="0">
                <wp:start x="12504" y="0"/>
                <wp:lineTo x="5002" y="966"/>
                <wp:lineTo x="1945" y="1738"/>
                <wp:lineTo x="1945" y="3670"/>
                <wp:lineTo x="4724" y="6567"/>
                <wp:lineTo x="5002" y="7726"/>
                <wp:lineTo x="7225" y="9657"/>
                <wp:lineTo x="8336" y="9657"/>
                <wp:lineTo x="5835" y="11202"/>
                <wp:lineTo x="5280" y="11782"/>
                <wp:lineTo x="5835" y="12748"/>
                <wp:lineTo x="7225" y="15838"/>
                <wp:lineTo x="6113" y="16417"/>
                <wp:lineTo x="3334" y="18735"/>
                <wp:lineTo x="3334" y="19701"/>
                <wp:lineTo x="5002" y="21246"/>
                <wp:lineTo x="5835" y="21439"/>
                <wp:lineTo x="9448" y="21439"/>
                <wp:lineTo x="10837" y="21246"/>
                <wp:lineTo x="19451" y="19314"/>
                <wp:lineTo x="19451" y="18928"/>
                <wp:lineTo x="20563" y="17383"/>
                <wp:lineTo x="19173" y="16031"/>
                <wp:lineTo x="16117" y="15838"/>
                <wp:lineTo x="18617" y="13327"/>
                <wp:lineTo x="18895" y="9657"/>
                <wp:lineTo x="15283" y="6567"/>
                <wp:lineTo x="16950" y="3477"/>
                <wp:lineTo x="17228" y="2511"/>
                <wp:lineTo x="15283" y="579"/>
                <wp:lineTo x="13894" y="0"/>
                <wp:lineTo x="12504" y="0"/>
              </wp:wrapPolygon>
            </wp:wrapTight>
            <wp:docPr id="6" name="Рисунок 6" descr="https://i.pinimg.com/originals/6c/34/10/6c34106ec04da33785e567826b6d54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6c/34/10/6c34106ec04da33785e567826b6d544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25" r="16384"/>
                    <a:stretch/>
                  </pic:blipFill>
                  <pic:spPr bwMode="auto">
                    <a:xfrm>
                      <a:off x="0" y="0"/>
                      <a:ext cx="148082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41A8" w:rsidRDefault="002541A8" w:rsidP="002541A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541A8" w:rsidRPr="002541A8" w:rsidRDefault="002541A8" w:rsidP="00F21C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FB69392" wp14:editId="5A481224">
            <wp:simplePos x="0" y="0"/>
            <wp:positionH relativeFrom="margin">
              <wp:posOffset>5267325</wp:posOffset>
            </wp:positionH>
            <wp:positionV relativeFrom="margin">
              <wp:posOffset>732155</wp:posOffset>
            </wp:positionV>
            <wp:extent cx="1165860" cy="2094230"/>
            <wp:effectExtent l="0" t="0" r="0" b="1270"/>
            <wp:wrapTight wrapText="bothSides">
              <wp:wrapPolygon edited="0">
                <wp:start x="10235" y="0"/>
                <wp:lineTo x="3882" y="1375"/>
                <wp:lineTo x="1059" y="2358"/>
                <wp:lineTo x="1059" y="3340"/>
                <wp:lineTo x="2824" y="6484"/>
                <wp:lineTo x="1412" y="16898"/>
                <wp:lineTo x="1412" y="18273"/>
                <wp:lineTo x="1765" y="19059"/>
                <wp:lineTo x="6353" y="21417"/>
                <wp:lineTo x="6706" y="21417"/>
                <wp:lineTo x="10941" y="21417"/>
                <wp:lineTo x="13059" y="21417"/>
                <wp:lineTo x="19765" y="19648"/>
                <wp:lineTo x="20471" y="18469"/>
                <wp:lineTo x="19412" y="17094"/>
                <wp:lineTo x="16941" y="15915"/>
                <wp:lineTo x="16941" y="12771"/>
                <wp:lineTo x="15176" y="9628"/>
                <wp:lineTo x="19412" y="6484"/>
                <wp:lineTo x="20824" y="2554"/>
                <wp:lineTo x="19059" y="1768"/>
                <wp:lineTo x="12000" y="0"/>
                <wp:lineTo x="10235" y="0"/>
              </wp:wrapPolygon>
            </wp:wrapTight>
            <wp:docPr id="5" name="Рисунок 5" descr="https://kopiberi.ru/uploads/images/feature_image/b4b63965-759c-4e24-b070-3d368ed81ad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piberi.ru/uploads/images/feature_image/b4b63965-759c-4e24-b070-3d368ed81ad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16" r="14286"/>
                    <a:stretch/>
                  </pic:blipFill>
                  <pic:spPr bwMode="auto">
                    <a:xfrm>
                      <a:off x="0" y="0"/>
                      <a:ext cx="1165860" cy="209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41A8">
        <w:rPr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 wp14:anchorId="0089613C" wp14:editId="3163F4DE">
            <wp:simplePos x="0" y="0"/>
            <wp:positionH relativeFrom="margin">
              <wp:posOffset>-1080136</wp:posOffset>
            </wp:positionH>
            <wp:positionV relativeFrom="margin">
              <wp:posOffset>-460154</wp:posOffset>
            </wp:positionV>
            <wp:extent cx="7573617" cy="10714381"/>
            <wp:effectExtent l="0" t="0" r="8890" b="0"/>
            <wp:wrapNone/>
            <wp:docPr id="1" name="Рисунок 1" descr="https://catherineasquithgallery.com/uploads/posts/2021-02/1612750095_11-p-fon-dlya-prezentatsii-goluboi-nezhnii-s-ra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2/1612750095_11-p-fon-dlya-prezentatsii-goluboi-nezhnii-s-ra-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567" cy="1071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0B5" w:rsidRPr="002541A8">
        <w:rPr>
          <w:rFonts w:ascii="Times New Roman" w:hAnsi="Times New Roman" w:cs="Times New Roman"/>
          <w:b/>
          <w:color w:val="002060"/>
          <w:sz w:val="40"/>
          <w:szCs w:val="40"/>
        </w:rPr>
        <w:t>Характерные особенности развития</w:t>
      </w:r>
    </w:p>
    <w:p w:rsidR="003740B5" w:rsidRPr="003740B5" w:rsidRDefault="003740B5" w:rsidP="002541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41A8">
        <w:rPr>
          <w:rFonts w:ascii="Times New Roman" w:hAnsi="Times New Roman" w:cs="Times New Roman"/>
          <w:b/>
          <w:color w:val="002060"/>
          <w:sz w:val="40"/>
          <w:szCs w:val="40"/>
        </w:rPr>
        <w:t>детей 6-7 лет</w:t>
      </w:r>
      <w:r w:rsidRPr="003740B5">
        <w:rPr>
          <w:rFonts w:ascii="Times New Roman" w:hAnsi="Times New Roman" w:cs="Times New Roman"/>
          <w:b/>
          <w:sz w:val="40"/>
          <w:szCs w:val="40"/>
        </w:rPr>
        <w:t>.</w:t>
      </w:r>
    </w:p>
    <w:p w:rsidR="003740B5" w:rsidRDefault="003740B5" w:rsidP="003740B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71F" w:rsidRDefault="003740B5" w:rsidP="002541A8">
      <w:pPr>
        <w:spacing w:after="0" w:line="240" w:lineRule="auto"/>
        <w:ind w:left="-426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0B5">
        <w:rPr>
          <w:rFonts w:ascii="Times New Roman" w:hAnsi="Times New Roman" w:cs="Times New Roman"/>
          <w:sz w:val="28"/>
          <w:szCs w:val="28"/>
        </w:rPr>
        <w:t xml:space="preserve">Ребенок на пороге школы (6—7 лет) обладает устойчивыми </w:t>
      </w:r>
      <w:proofErr w:type="spellStart"/>
      <w:r w:rsidRPr="003740B5">
        <w:rPr>
          <w:rFonts w:ascii="Times New Roman" w:hAnsi="Times New Roman" w:cs="Times New Roman"/>
          <w:sz w:val="28"/>
          <w:szCs w:val="28"/>
        </w:rPr>
        <w:t>социальнонравственными</w:t>
      </w:r>
      <w:proofErr w:type="spellEnd"/>
      <w:r w:rsidRPr="003740B5">
        <w:rPr>
          <w:rFonts w:ascii="Times New Roman" w:hAnsi="Times New Roman" w:cs="Times New Roman"/>
          <w:sz w:val="28"/>
          <w:szCs w:val="28"/>
        </w:rPr>
        <w:t xml:space="preserve"> чувства и эмоциями, высоким самосознанием и осуществляет себя как субъект деятельности и поведения.</w:t>
      </w:r>
    </w:p>
    <w:p w:rsidR="003740B5" w:rsidRDefault="003740B5" w:rsidP="002541A8">
      <w:pPr>
        <w:spacing w:after="0" w:line="240" w:lineRule="auto"/>
        <w:ind w:left="-426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0B5">
        <w:rPr>
          <w:rFonts w:ascii="Times New Roman" w:hAnsi="Times New Roman" w:cs="Times New Roman"/>
          <w:sz w:val="28"/>
          <w:szCs w:val="28"/>
        </w:rPr>
        <w:t xml:space="preserve">Мотивационная сфера дошкольников 6—7 лет расширяется за счет развития таких социальных мотивов, как познавательные, </w:t>
      </w:r>
      <w:proofErr w:type="spellStart"/>
      <w:r w:rsidRPr="003740B5">
        <w:rPr>
          <w:rFonts w:ascii="Times New Roman" w:hAnsi="Times New Roman" w:cs="Times New Roman"/>
          <w:sz w:val="28"/>
          <w:szCs w:val="28"/>
        </w:rPr>
        <w:t>просоциальные</w:t>
      </w:r>
      <w:proofErr w:type="spellEnd"/>
      <w:r w:rsidRPr="003740B5">
        <w:rPr>
          <w:rFonts w:ascii="Times New Roman" w:hAnsi="Times New Roman" w:cs="Times New Roman"/>
          <w:sz w:val="28"/>
          <w:szCs w:val="28"/>
        </w:rPr>
        <w:t xml:space="preserve"> (побуждающие делать добро), самореализации. Поведение ребенка начинает регулироваться также его представлениями о том, что хорошо и что плохо. С развитием </w:t>
      </w:r>
      <w:proofErr w:type="spellStart"/>
      <w:r w:rsidRPr="003740B5">
        <w:rPr>
          <w:rFonts w:ascii="Times New Roman" w:hAnsi="Times New Roman" w:cs="Times New Roman"/>
          <w:sz w:val="28"/>
          <w:szCs w:val="28"/>
        </w:rPr>
        <w:t>моральнонравственных</w:t>
      </w:r>
      <w:proofErr w:type="spellEnd"/>
      <w:r w:rsidRPr="003740B5">
        <w:rPr>
          <w:rFonts w:ascii="Times New Roman" w:hAnsi="Times New Roman" w:cs="Times New Roman"/>
          <w:sz w:val="28"/>
          <w:szCs w:val="28"/>
        </w:rPr>
        <w:t xml:space="preserve"> представлений напрямую связана и возможность эмоционально оценивать свои поступки. Ребенок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 самооценка детей представляет собой глобальное, положительное недифференцированное отношение к себе, формирующееся под влиянием эмоционального отношения со стороны взрослых.</w:t>
      </w:r>
    </w:p>
    <w:p w:rsidR="003740B5" w:rsidRDefault="003740B5" w:rsidP="002541A8">
      <w:pPr>
        <w:spacing w:after="0" w:line="240" w:lineRule="auto"/>
        <w:ind w:left="-426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0B5">
        <w:rPr>
          <w:rFonts w:ascii="Times New Roman" w:hAnsi="Times New Roman" w:cs="Times New Roman"/>
          <w:sz w:val="28"/>
          <w:szCs w:val="28"/>
        </w:rPr>
        <w:t xml:space="preserve">Сложнее и богаче по содержанию становится общение ребенка </w:t>
      </w:r>
      <w:proofErr w:type="gramStart"/>
      <w:r w:rsidRPr="003740B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740B5">
        <w:rPr>
          <w:rFonts w:ascii="Times New Roman" w:hAnsi="Times New Roman" w:cs="Times New Roman"/>
          <w:sz w:val="28"/>
          <w:szCs w:val="28"/>
        </w:rPr>
        <w:t xml:space="preserve"> взрослым. Дошкольник внимательно слушает рассказы родителей о том, что у них произошло на работе, живо интересуется тем, как они познакомились, при встрече с незнакомыми людьми часто спрашивает, где они живут, есть ли у них дети, кем они работают и т. п. Большую значимость для детей 6—7 лет приобретает общение между собой. Их избирательные отношения становятся устойчивыми, именно в этот период зарождается детская дружба. Дети продолжают активно сотрудничать, вместе с тем у них наблюдаются и конкурентные отношения — в общении и взаимодействии они стремятся в первую очередь проявить себя, привлечь внимание других к себе. Однако у них есть все возможности придать такому соперничеству продуктивный и конструктивный характер и избегать негативных форм поведения. К семи годам дети определяют перспективы взросления в соответствии с гендерной ролью, проявляют стремление к усвоению определенных способов поведения, ориентированных на выполнение будущих социальных ролей. К 6—7 годам ребенок уверенно владеет культурой самообслуживания и культурой здоровья.</w:t>
      </w:r>
    </w:p>
    <w:p w:rsidR="003740B5" w:rsidRDefault="003740B5" w:rsidP="002541A8">
      <w:pPr>
        <w:spacing w:after="0" w:line="240" w:lineRule="auto"/>
        <w:ind w:left="-426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0B5">
        <w:rPr>
          <w:rFonts w:ascii="Times New Roman" w:hAnsi="Times New Roman" w:cs="Times New Roman"/>
          <w:sz w:val="28"/>
          <w:szCs w:val="28"/>
        </w:rPr>
        <w:t>В играх дети 6—7 лет способны отражать достаточно сложные социальные события — рождение ребенка, свадьба, праздник, война и др. В игре может</w:t>
      </w:r>
    </w:p>
    <w:p w:rsidR="002541A8" w:rsidRDefault="003740B5" w:rsidP="002541A8">
      <w:pPr>
        <w:spacing w:after="0" w:line="240" w:lineRule="auto"/>
        <w:ind w:left="-426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0B5">
        <w:rPr>
          <w:rFonts w:ascii="Times New Roman" w:hAnsi="Times New Roman" w:cs="Times New Roman"/>
          <w:sz w:val="28"/>
          <w:szCs w:val="28"/>
        </w:rPr>
        <w:t xml:space="preserve">быть несколько центров, в каждом из которых отражается та или иная сюжетная линия. Дети этого возраста могут по ходу игры брать на себя две роли, переходя от исполнения одной к исполнению другой. Они могут </w:t>
      </w:r>
    </w:p>
    <w:p w:rsidR="002541A8" w:rsidRDefault="00F21C02" w:rsidP="002541A8">
      <w:pPr>
        <w:spacing w:after="0" w:line="240" w:lineRule="auto"/>
        <w:ind w:left="-426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1A8">
        <w:rPr>
          <w:noProof/>
          <w:color w:val="002060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C492B87" wp14:editId="2E17BBD3">
            <wp:simplePos x="0" y="0"/>
            <wp:positionH relativeFrom="margin">
              <wp:posOffset>-1099820</wp:posOffset>
            </wp:positionH>
            <wp:positionV relativeFrom="margin">
              <wp:posOffset>-450215</wp:posOffset>
            </wp:positionV>
            <wp:extent cx="7573010" cy="10714355"/>
            <wp:effectExtent l="0" t="0" r="8890" b="0"/>
            <wp:wrapNone/>
            <wp:docPr id="2" name="Рисунок 2" descr="https://catherineasquithgallery.com/uploads/posts/2021-02/1612750095_11-p-fon-dlya-prezentatsii-goluboi-nezhnii-s-ra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2/1612750095_11-p-fon-dlya-prezentatsii-goluboi-nezhnii-s-ra-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010" cy="1071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41A8" w:rsidRDefault="002541A8" w:rsidP="002541A8">
      <w:pPr>
        <w:spacing w:after="0" w:line="240" w:lineRule="auto"/>
        <w:ind w:left="-426" w:right="42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0B5" w:rsidRDefault="003740B5" w:rsidP="002541A8">
      <w:pPr>
        <w:spacing w:after="0" w:line="240" w:lineRule="auto"/>
        <w:ind w:left="-426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0B5">
        <w:rPr>
          <w:rFonts w:ascii="Times New Roman" w:hAnsi="Times New Roman" w:cs="Times New Roman"/>
          <w:sz w:val="28"/>
          <w:szCs w:val="28"/>
        </w:rPr>
        <w:t>вступать во взаимодействие с несколькими партнерами по игре, исполняя как главную, так и подчиненную роль.</w:t>
      </w:r>
    </w:p>
    <w:p w:rsidR="003740B5" w:rsidRDefault="003740B5" w:rsidP="002541A8">
      <w:pPr>
        <w:spacing w:after="0" w:line="240" w:lineRule="auto"/>
        <w:ind w:left="-426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0B5">
        <w:rPr>
          <w:rFonts w:ascii="Times New Roman" w:hAnsi="Times New Roman" w:cs="Times New Roman"/>
          <w:sz w:val="28"/>
          <w:szCs w:val="28"/>
        </w:rPr>
        <w:t>Продолжается дальнейшее развитие моторики ребенка, наращивание и самостоятельное использование двигательного опыта. Расширяются представления о самом себе, своих физических возможностях, физическом облике. Совершенствуются ходьба, бег, шаги становятся равномерными, увеличивается их длина, появляется гармония в движениях рук и ног. Ребенок способен быстро перемещаться, ходить и бегать, держать правильную осанку. По собственной инициативе дети могут организовывать подвижные игры и простейшие соревнования со сверстниками.</w:t>
      </w:r>
    </w:p>
    <w:p w:rsidR="003740B5" w:rsidRDefault="002541A8" w:rsidP="002541A8">
      <w:pPr>
        <w:spacing w:after="0" w:line="240" w:lineRule="auto"/>
        <w:ind w:left="-426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0B528E12" wp14:editId="7920FD10">
            <wp:simplePos x="0" y="0"/>
            <wp:positionH relativeFrom="margin">
              <wp:posOffset>4186555</wp:posOffset>
            </wp:positionH>
            <wp:positionV relativeFrom="margin">
              <wp:posOffset>4906010</wp:posOffset>
            </wp:positionV>
            <wp:extent cx="2226310" cy="2226310"/>
            <wp:effectExtent l="0" t="0" r="0" b="2540"/>
            <wp:wrapTight wrapText="bothSides">
              <wp:wrapPolygon edited="0">
                <wp:start x="9981" y="0"/>
                <wp:lineTo x="7208" y="2403"/>
                <wp:lineTo x="7023" y="2957"/>
                <wp:lineTo x="7948" y="2957"/>
                <wp:lineTo x="5175" y="5730"/>
                <wp:lineTo x="2403" y="6839"/>
                <wp:lineTo x="1294" y="7763"/>
                <wp:lineTo x="1294" y="9056"/>
                <wp:lineTo x="3881" y="11829"/>
                <wp:lineTo x="4621" y="14786"/>
                <wp:lineTo x="2957" y="17743"/>
                <wp:lineTo x="2772" y="18667"/>
                <wp:lineTo x="2772" y="20701"/>
                <wp:lineTo x="2957" y="21070"/>
                <wp:lineTo x="6839" y="21440"/>
                <wp:lineTo x="9426" y="21440"/>
                <wp:lineTo x="18667" y="21440"/>
                <wp:lineTo x="18852" y="21440"/>
                <wp:lineTo x="19776" y="20701"/>
                <wp:lineTo x="19961" y="18113"/>
                <wp:lineTo x="18113" y="14971"/>
                <wp:lineTo x="17928" y="14786"/>
                <wp:lineTo x="16450" y="11829"/>
                <wp:lineTo x="17374" y="7948"/>
                <wp:lineTo x="15895" y="7023"/>
                <wp:lineTo x="12383" y="5914"/>
                <wp:lineTo x="11090" y="2957"/>
                <wp:lineTo x="12014" y="2957"/>
                <wp:lineTo x="12199" y="1848"/>
                <wp:lineTo x="11459" y="0"/>
                <wp:lineTo x="9981" y="0"/>
              </wp:wrapPolygon>
            </wp:wrapTight>
            <wp:docPr id="7" name="Рисунок 7" descr="https://i.pinimg.com/originals/05/1a/cb/051acb72ade9b223edabc4f9d05fa8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05/1a/cb/051acb72ade9b223edabc4f9d05fa8d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0B5">
        <w:rPr>
          <w:rFonts w:ascii="Times New Roman" w:hAnsi="Times New Roman" w:cs="Times New Roman"/>
          <w:sz w:val="28"/>
          <w:szCs w:val="28"/>
        </w:rPr>
        <w:t>со</w:t>
      </w:r>
      <w:r w:rsidR="003740B5" w:rsidRPr="003740B5">
        <w:rPr>
          <w:rFonts w:ascii="Times New Roman" w:hAnsi="Times New Roman" w:cs="Times New Roman"/>
          <w:sz w:val="28"/>
          <w:szCs w:val="28"/>
        </w:rPr>
        <w:t>ревнования со сверстниками. В возрасте 6—7 лет происходит расширение и углубление представлений детей о форме, цвете, величине предметов. Ребенок уже целенаправленно, последовательно обследует внешние особенности предметов. При этом он ориентируется не на единичные признаки, а на весь комплекс (цвет, форма, величина и др.). К концу дошкольного возраста существенно увеличивается устойчивость непроизвольного внимания, что приводит к меньшей отвлекаемости детей. Сосредоточенность и длительность деятельности ребенка зависит от ее привлекательности для него. Внимание мальчиков менее устойчиво. В 6—7 лет у детей увеличивается объем памяти, что позволяет им непроизвольно запоминать достаточно большой объем информации. Девочек отличает больший объем и устойчивость памяти.</w:t>
      </w:r>
    </w:p>
    <w:p w:rsidR="003740B5" w:rsidRDefault="003740B5" w:rsidP="002541A8">
      <w:pPr>
        <w:spacing w:after="0" w:line="240" w:lineRule="auto"/>
        <w:ind w:left="-426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0B5">
        <w:rPr>
          <w:rFonts w:ascii="Times New Roman" w:hAnsi="Times New Roman" w:cs="Times New Roman"/>
          <w:sz w:val="28"/>
          <w:szCs w:val="28"/>
        </w:rPr>
        <w:t xml:space="preserve">Воображение детей данного возраста становится, с одной стороны, богаче и </w:t>
      </w:r>
      <w:proofErr w:type="spellStart"/>
      <w:r w:rsidRPr="003740B5">
        <w:rPr>
          <w:rFonts w:ascii="Times New Roman" w:hAnsi="Times New Roman" w:cs="Times New Roman"/>
          <w:sz w:val="28"/>
          <w:szCs w:val="28"/>
        </w:rPr>
        <w:t>оригинальнее</w:t>
      </w:r>
      <w:proofErr w:type="spellEnd"/>
      <w:r w:rsidRPr="003740B5">
        <w:rPr>
          <w:rFonts w:ascii="Times New Roman" w:hAnsi="Times New Roman" w:cs="Times New Roman"/>
          <w:sz w:val="28"/>
          <w:szCs w:val="28"/>
        </w:rPr>
        <w:t>, а с другой — более логичным и последовательным, оно уже не похоже на стихийное фантазирование детей младших возрастов. Несмотря на то, что увиденное или услышанное порой преобразуется детьми до неузнаваемости, в конечных продуктах их воображения четче прослеживаются объективные закономерности действительности. Так, например, даже в самых фантастических рассказах дети стараются установить причинно-следственные связи, в самых фантастических рисунках — передать перспективу. При придумывании сюжета игры, темы рисунка, историй и т. п. дети 6—7 лет не только удерживают первоначальный замысел, но могут обдумывать его до начала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0B5" w:rsidRDefault="003740B5" w:rsidP="002541A8">
      <w:pPr>
        <w:spacing w:after="0" w:line="240" w:lineRule="auto"/>
        <w:ind w:left="-426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0B5">
        <w:rPr>
          <w:rFonts w:ascii="Times New Roman" w:hAnsi="Times New Roman" w:cs="Times New Roman"/>
          <w:sz w:val="28"/>
          <w:szCs w:val="28"/>
        </w:rPr>
        <w:t xml:space="preserve">В этом возрасте продолжается развитие наглядно-образного мышления, которое позволяет ребенку решать более сложные задачи с использованием обобщенных наглядных средств (схем, чертежей и пр.) и обобщенных представлений о свойствах различных предметов и явлений. Действия </w:t>
      </w:r>
      <w:proofErr w:type="spellStart"/>
      <w:r w:rsidRPr="003740B5">
        <w:rPr>
          <w:rFonts w:ascii="Times New Roman" w:hAnsi="Times New Roman" w:cs="Times New Roman"/>
          <w:sz w:val="28"/>
          <w:szCs w:val="28"/>
        </w:rPr>
        <w:t>нагляднообразного</w:t>
      </w:r>
      <w:proofErr w:type="spellEnd"/>
      <w:r w:rsidRPr="003740B5">
        <w:rPr>
          <w:rFonts w:ascii="Times New Roman" w:hAnsi="Times New Roman" w:cs="Times New Roman"/>
          <w:sz w:val="28"/>
          <w:szCs w:val="28"/>
        </w:rPr>
        <w:t xml:space="preserve"> мышления (например, при нахождении выхода из нарисованного лабиринта) ребенок этого возраста, как правило, совершает уже в уме, не прибегая к практическим предметным действиям даже в случаях затруднений.</w:t>
      </w:r>
    </w:p>
    <w:p w:rsidR="002541A8" w:rsidRDefault="003740B5" w:rsidP="002541A8">
      <w:pPr>
        <w:spacing w:after="0" w:line="240" w:lineRule="auto"/>
        <w:ind w:left="-426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0B5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успешно </w:t>
      </w:r>
      <w:proofErr w:type="gramStart"/>
      <w:r w:rsidRPr="003740B5">
        <w:rPr>
          <w:rFonts w:ascii="Times New Roman" w:hAnsi="Times New Roman" w:cs="Times New Roman"/>
          <w:sz w:val="28"/>
          <w:szCs w:val="28"/>
        </w:rPr>
        <w:t xml:space="preserve">совершать действия </w:t>
      </w:r>
      <w:proofErr w:type="spellStart"/>
      <w:r w:rsidRPr="003740B5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3740B5">
        <w:rPr>
          <w:rFonts w:ascii="Times New Roman" w:hAnsi="Times New Roman" w:cs="Times New Roman"/>
          <w:sz w:val="28"/>
          <w:szCs w:val="28"/>
        </w:rPr>
        <w:t xml:space="preserve"> и классификации во многом связана</w:t>
      </w:r>
      <w:proofErr w:type="gramEnd"/>
      <w:r w:rsidRPr="003740B5">
        <w:rPr>
          <w:rFonts w:ascii="Times New Roman" w:hAnsi="Times New Roman" w:cs="Times New Roman"/>
          <w:sz w:val="28"/>
          <w:szCs w:val="28"/>
        </w:rPr>
        <w:t xml:space="preserve"> с тем, что на седьмом году жизни в процесс мышления все более активно включается речь. Использование ребенком (вслед за взрослым) </w:t>
      </w:r>
    </w:p>
    <w:p w:rsidR="003740B5" w:rsidRDefault="003740B5" w:rsidP="002541A8">
      <w:pPr>
        <w:spacing w:after="0" w:line="240" w:lineRule="auto"/>
        <w:ind w:left="-426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0B5">
        <w:rPr>
          <w:rFonts w:ascii="Times New Roman" w:hAnsi="Times New Roman" w:cs="Times New Roman"/>
          <w:sz w:val="28"/>
          <w:szCs w:val="28"/>
        </w:rPr>
        <w:t>слова для обозначения существенных признаков предметов и явлений приводит к появлению первых понятий.</w:t>
      </w:r>
    </w:p>
    <w:p w:rsidR="003740B5" w:rsidRDefault="002541A8" w:rsidP="002541A8">
      <w:pPr>
        <w:spacing w:after="0" w:line="240" w:lineRule="auto"/>
        <w:ind w:left="-426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1A8">
        <w:rPr>
          <w:noProof/>
          <w:color w:val="002060"/>
          <w:lang w:eastAsia="ru-RU"/>
        </w:rPr>
        <w:drawing>
          <wp:anchor distT="0" distB="0" distL="114300" distR="114300" simplePos="0" relativeHeight="251662336" behindDoc="1" locked="0" layoutInCell="1" allowOverlap="1" wp14:anchorId="6C01904E" wp14:editId="1309E079">
            <wp:simplePos x="0" y="0"/>
            <wp:positionH relativeFrom="margin">
              <wp:posOffset>-1076960</wp:posOffset>
            </wp:positionH>
            <wp:positionV relativeFrom="margin">
              <wp:posOffset>-455930</wp:posOffset>
            </wp:positionV>
            <wp:extent cx="7573010" cy="10714355"/>
            <wp:effectExtent l="0" t="0" r="8890" b="0"/>
            <wp:wrapNone/>
            <wp:docPr id="3" name="Рисунок 3" descr="https://catherineasquithgallery.com/uploads/posts/2021-02/1612750095_11-p-fon-dlya-prezentatsii-goluboi-nezhnii-s-ra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2/1612750095_11-p-fon-dlya-prezentatsii-goluboi-nezhnii-s-ra-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010" cy="1071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0B5" w:rsidRPr="003740B5">
        <w:rPr>
          <w:rFonts w:ascii="Times New Roman" w:hAnsi="Times New Roman" w:cs="Times New Roman"/>
          <w:sz w:val="28"/>
          <w:szCs w:val="28"/>
        </w:rPr>
        <w:t>Речевые умения детей позволяют полноценно общаться с разным контингентом людей (взрослыми и сверстниками, знакомыми и незнакомыми). Дети не только правильно произносят, но и хорошо различают фонемы (звуки) и слова. Овладение морфологической системой языка позволяет им успешно образовывать достаточно сложные грамматические формы существительных, прилагательных, глаголов. В своей речи старший дошкольник все чаще использует сложные предложения (с сочинительными и подчинительными связями). В 6—7 лет увеличивается словарный запас. В процессе диалога ребенок старается исчерпывающе ответить на вопросы, сам задает вопросы, понятные собеседнику, согласует свои реплики с репликами других. Активно развивается и другая форма речи — монологическая. Дети могут последовательно и связно пересказывать или рассказывать. Важнейшим итогом развития речи на протяжении всего дошкольного детства является то, что к концу этого периода речь становится подлинным средством, как общения, так и познавательной деятельности, а также планирования и регуляции поведения.</w:t>
      </w:r>
    </w:p>
    <w:p w:rsidR="003740B5" w:rsidRDefault="003740B5" w:rsidP="002541A8">
      <w:pPr>
        <w:spacing w:after="0" w:line="240" w:lineRule="auto"/>
        <w:ind w:left="-426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0B5">
        <w:rPr>
          <w:rFonts w:ascii="Times New Roman" w:hAnsi="Times New Roman" w:cs="Times New Roman"/>
          <w:sz w:val="28"/>
          <w:szCs w:val="28"/>
        </w:rPr>
        <w:t>К концу дошкольного детства ребенок формируется как будущий самостоятельный читатель. Тяга к книге, ее содержательной, эстетической и формальной сторонам — важнейший итог развития дошкольника-читателя. Музыкально-художественная деятельность характеризуется большой самостоятельностью. Развитие познавательных интересов приводит к стремлению получить знания о видах и жанрах искусства (история создания музыкальных шедевров, жизнь и творчество композиторов и исполнителей). Дошкольники начинают проявлять интерес к посещению театров, понимать ценность произведений музыкального искусства.</w:t>
      </w:r>
    </w:p>
    <w:p w:rsidR="003740B5" w:rsidRDefault="00F21C02" w:rsidP="002541A8">
      <w:pPr>
        <w:spacing w:after="0" w:line="240" w:lineRule="auto"/>
        <w:ind w:left="-426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5FF16D4E" wp14:editId="4BFB451E">
            <wp:simplePos x="0" y="0"/>
            <wp:positionH relativeFrom="margin">
              <wp:posOffset>-1080135</wp:posOffset>
            </wp:positionH>
            <wp:positionV relativeFrom="margin">
              <wp:posOffset>8156575</wp:posOffset>
            </wp:positionV>
            <wp:extent cx="1848485" cy="2096770"/>
            <wp:effectExtent l="0" t="0" r="0" b="0"/>
            <wp:wrapTight wrapText="bothSides">
              <wp:wrapPolygon edited="0">
                <wp:start x="13134" y="0"/>
                <wp:lineTo x="12688" y="589"/>
                <wp:lineTo x="12021" y="2747"/>
                <wp:lineTo x="9127" y="9420"/>
                <wp:lineTo x="5120" y="10401"/>
                <wp:lineTo x="3116" y="11578"/>
                <wp:lineTo x="3116" y="12560"/>
                <wp:lineTo x="3562" y="15700"/>
                <wp:lineTo x="0" y="18839"/>
                <wp:lineTo x="0" y="21194"/>
                <wp:lineTo x="2449" y="21391"/>
                <wp:lineTo x="13579" y="21391"/>
                <wp:lineTo x="14692" y="21391"/>
                <wp:lineTo x="21370" y="19232"/>
                <wp:lineTo x="21370" y="18055"/>
                <wp:lineTo x="20257" y="17073"/>
                <wp:lineTo x="17363" y="15700"/>
                <wp:lineTo x="16473" y="12560"/>
                <wp:lineTo x="18031" y="9420"/>
                <wp:lineTo x="20925" y="6280"/>
                <wp:lineTo x="21370" y="5102"/>
                <wp:lineTo x="20702" y="4317"/>
                <wp:lineTo x="18254" y="3140"/>
                <wp:lineTo x="18921" y="1962"/>
                <wp:lineTo x="18699" y="785"/>
                <wp:lineTo x="17586" y="0"/>
                <wp:lineTo x="13134" y="0"/>
              </wp:wrapPolygon>
            </wp:wrapTight>
            <wp:docPr id="8" name="Рисунок 8" descr="https://w-dog.ru/wallpapers/6/18/553072125096266/multfilm-studiya-uolta-disneya-uolt-disnej-sobaka-pluto-detyam-multik-nastro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-dog.ru/wallpapers/6/18/553072125096266/multfilm-studiya-uolta-disneya-uolt-disnej-sobaka-pluto-detyam-multik-nastroen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81" r="25148"/>
                    <a:stretch/>
                  </pic:blipFill>
                  <pic:spPr bwMode="auto">
                    <a:xfrm>
                      <a:off x="0" y="0"/>
                      <a:ext cx="1848485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0B5" w:rsidRPr="003740B5">
        <w:rPr>
          <w:rFonts w:ascii="Times New Roman" w:hAnsi="Times New Roman" w:cs="Times New Roman"/>
          <w:sz w:val="28"/>
          <w:szCs w:val="28"/>
        </w:rPr>
        <w:t>В продуктивной деятельности дети знают, что хотят изобразить, и могут целенаправленно следовать к своей цели, преодолевая препятствия и не отказываясь от своего замысла, который теперь становится опережающим. Они способны изображать все, что вызывает у них интерес. Созданные изображения становятся похожи на реальный предмет, узнаваемы и включают множество деталей. Совершенствуется и усложняется техника рисования, лепки, аппликации. Дети способны конструировать по схеме, фотографиям, заданным условиям, собственному замыслу постройки из разнообразного строительного материала, дополняя их архитектурными деталями; делать игрушки путем складывания бумаги в разных направлениях; создавать фигурки людей, животных, героев литературных произведений из природного материала. Наиболее важным достижением детей в данной образовательной области является овладение композицией.</w:t>
      </w:r>
    </w:p>
    <w:p w:rsidR="003740B5" w:rsidRPr="003740B5" w:rsidRDefault="003740B5" w:rsidP="002541A8">
      <w:pPr>
        <w:spacing w:after="0" w:line="240" w:lineRule="auto"/>
        <w:ind w:left="-426" w:right="42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740B5" w:rsidRPr="003740B5" w:rsidSect="003740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B5"/>
    <w:rsid w:val="002541A8"/>
    <w:rsid w:val="003740B5"/>
    <w:rsid w:val="0069071F"/>
    <w:rsid w:val="00F2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2021-08-15T05:40:00Z</dcterms:created>
  <dcterms:modified xsi:type="dcterms:W3CDTF">2021-08-15T06:04:00Z</dcterms:modified>
</cp:coreProperties>
</file>